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AE7" w:rsidRDefault="00B42AE7" w:rsidP="00B42AE7">
      <w:pPr>
        <w:bidi/>
        <w:spacing w:after="0" w:line="240" w:lineRule="auto"/>
        <w:jc w:val="both"/>
        <w:rPr>
          <w:rFonts w:ascii="Times New Roman" w:eastAsia="Calibri" w:hAnsi="Times New Roman" w:cs="Times New Roman"/>
          <w:sz w:val="28"/>
          <w:szCs w:val="28"/>
          <w:rtl/>
        </w:rPr>
      </w:pPr>
    </w:p>
    <w:p w:rsidR="00B42AE7" w:rsidRPr="00BC0BA3" w:rsidRDefault="00B42AE7" w:rsidP="00B42AE7">
      <w:pPr>
        <w:bidi/>
        <w:spacing w:after="0" w:line="240" w:lineRule="auto"/>
        <w:jc w:val="both"/>
        <w:rPr>
          <w:rFonts w:ascii="Times New Roman" w:eastAsia="Calibri" w:hAnsi="Times New Roman" w:cs="Times New Roman"/>
          <w:sz w:val="28"/>
          <w:szCs w:val="28"/>
          <w:rtl/>
        </w:rPr>
      </w:pPr>
      <w:r w:rsidRPr="00BC0BA3">
        <w:rPr>
          <w:rFonts w:ascii="Times New Roman" w:eastAsia="Calibri" w:hAnsi="Times New Roman" w:cs="Times New Roman" w:hint="cs"/>
          <w:sz w:val="28"/>
          <w:szCs w:val="28"/>
          <w:rtl/>
        </w:rPr>
        <w:t>الجمهورية اللبنانية</w:t>
      </w:r>
    </w:p>
    <w:p w:rsidR="00B42AE7" w:rsidRPr="00BC0BA3" w:rsidRDefault="00B42AE7" w:rsidP="00B42AE7">
      <w:pPr>
        <w:bidi/>
        <w:spacing w:after="0" w:line="240" w:lineRule="auto"/>
        <w:ind w:hanging="846"/>
        <w:rPr>
          <w:rFonts w:ascii="Times New Roman" w:eastAsia="Calibri" w:hAnsi="Times New Roman" w:cs="Times New Roman"/>
          <w:sz w:val="28"/>
          <w:szCs w:val="28"/>
          <w:u w:val="single"/>
          <w:rtl/>
        </w:rPr>
      </w:pPr>
      <w:r w:rsidRPr="00BC0BA3">
        <w:rPr>
          <w:rFonts w:ascii="Times New Roman" w:eastAsia="Calibri" w:hAnsi="Times New Roman" w:cs="Times New Roman" w:hint="cs"/>
          <w:sz w:val="28"/>
          <w:szCs w:val="28"/>
          <w:rtl/>
        </w:rPr>
        <w:t xml:space="preserve">      وزارة الأشغال العامة والنقل                       </w:t>
      </w:r>
      <w:r w:rsidRPr="00BC0BA3">
        <w:rPr>
          <w:rFonts w:ascii="Times New Roman" w:eastAsia="Calibri" w:hAnsi="Times New Roman" w:cs="Times New Roman" w:hint="cs"/>
          <w:sz w:val="28"/>
          <w:szCs w:val="28"/>
          <w:u w:val="single"/>
          <w:rtl/>
        </w:rPr>
        <w:t xml:space="preserve"> </w:t>
      </w:r>
    </w:p>
    <w:p w:rsidR="00B42AE7" w:rsidRPr="00BC0BA3" w:rsidRDefault="00B42AE7" w:rsidP="00B42AE7">
      <w:pPr>
        <w:bidi/>
        <w:spacing w:after="0" w:line="240" w:lineRule="auto"/>
        <w:ind w:hanging="846"/>
        <w:jc w:val="both"/>
        <w:rPr>
          <w:rFonts w:ascii="Times New Roman" w:eastAsia="Calibri" w:hAnsi="Times New Roman" w:cs="Times New Roman"/>
          <w:sz w:val="28"/>
          <w:szCs w:val="28"/>
          <w:rtl/>
        </w:rPr>
      </w:pPr>
      <w:r w:rsidRPr="00BC0BA3">
        <w:rPr>
          <w:rFonts w:ascii="Times New Roman" w:eastAsia="Calibri" w:hAnsi="Times New Roman" w:cs="Times New Roman" w:hint="cs"/>
          <w:sz w:val="28"/>
          <w:szCs w:val="28"/>
          <w:rtl/>
        </w:rPr>
        <w:t xml:space="preserve">  مصلحة سكك الحديد والنقل المشترك</w:t>
      </w:r>
    </w:p>
    <w:p w:rsidR="00B42AE7" w:rsidRDefault="00B42AE7" w:rsidP="00B42AE7">
      <w:pPr>
        <w:bidi/>
        <w:spacing w:after="0"/>
        <w:rPr>
          <w:rFonts w:ascii="Times New Roman" w:eastAsia="Calibri" w:hAnsi="Times New Roman" w:cs="Times New Roman"/>
          <w:sz w:val="28"/>
          <w:szCs w:val="28"/>
          <w:rtl/>
        </w:rPr>
      </w:pPr>
      <w:r w:rsidRPr="00BC0BA3">
        <w:rPr>
          <w:rFonts w:ascii="Times New Roman" w:eastAsia="Calibri" w:hAnsi="Times New Roman" w:cs="Times New Roman" w:hint="cs"/>
          <w:sz w:val="28"/>
          <w:szCs w:val="28"/>
          <w:rtl/>
        </w:rPr>
        <w:t xml:space="preserve"> "مؤسسة عامة"</w:t>
      </w:r>
    </w:p>
    <w:p w:rsidR="00B42AE7" w:rsidRDefault="00B42AE7" w:rsidP="00B42AE7">
      <w:pPr>
        <w:bidi/>
        <w:spacing w:after="0" w:line="240" w:lineRule="auto"/>
        <w:ind w:left="-540"/>
        <w:jc w:val="center"/>
        <w:rPr>
          <w:b/>
          <w:bCs/>
          <w:sz w:val="40"/>
          <w:szCs w:val="40"/>
          <w:u w:val="single"/>
          <w:rtl/>
          <w:lang w:bidi="ar-LB"/>
        </w:rPr>
      </w:pPr>
      <w:r>
        <w:rPr>
          <w:rFonts w:hint="cs"/>
          <w:b/>
          <w:bCs/>
          <w:sz w:val="40"/>
          <w:szCs w:val="40"/>
          <w:u w:val="single"/>
          <w:rtl/>
          <w:lang w:bidi="ar-LB"/>
        </w:rPr>
        <w:t>الملحق رقم 8</w:t>
      </w:r>
    </w:p>
    <w:p w:rsidR="00B42AE7" w:rsidRDefault="00B42AE7" w:rsidP="00B42AE7">
      <w:pPr>
        <w:bidi/>
        <w:spacing w:after="0"/>
        <w:ind w:left="3118" w:hanging="3118"/>
        <w:jc w:val="center"/>
        <w:rPr>
          <w:b/>
          <w:bCs/>
          <w:sz w:val="32"/>
          <w:szCs w:val="32"/>
          <w:rtl/>
          <w:lang w:bidi="ar-LB"/>
        </w:rPr>
      </w:pPr>
      <w:r w:rsidRPr="00FF797A">
        <w:rPr>
          <w:rFonts w:hint="cs"/>
          <w:b/>
          <w:bCs/>
          <w:sz w:val="32"/>
          <w:szCs w:val="32"/>
          <w:u w:val="single"/>
          <w:rtl/>
          <w:lang w:bidi="ar-LB"/>
        </w:rPr>
        <w:t>العرض المالي / بيان الأسعار</w:t>
      </w:r>
    </w:p>
    <w:p w:rsidR="00B42AE7" w:rsidRDefault="00B42AE7" w:rsidP="00B42AE7">
      <w:pPr>
        <w:bidi/>
        <w:spacing w:line="240" w:lineRule="auto"/>
        <w:contextualSpacing/>
        <w:rPr>
          <w:b/>
          <w:bCs/>
          <w:sz w:val="28"/>
          <w:szCs w:val="28"/>
          <w:rtl/>
          <w:lang w:bidi="ar-LB"/>
        </w:rPr>
      </w:pPr>
      <w:r w:rsidRPr="000202DB">
        <w:rPr>
          <w:rFonts w:hint="cs"/>
          <w:b/>
          <w:bCs/>
          <w:sz w:val="28"/>
          <w:szCs w:val="28"/>
          <w:rtl/>
          <w:lang w:bidi="ar-LB"/>
        </w:rPr>
        <w:t>لمزايدة تلزيم إدارة وتشغيل حافلات للنقل ال</w:t>
      </w:r>
      <w:r>
        <w:rPr>
          <w:rFonts w:hint="cs"/>
          <w:b/>
          <w:bCs/>
          <w:sz w:val="28"/>
          <w:szCs w:val="28"/>
          <w:rtl/>
          <w:lang w:bidi="ar-LB"/>
        </w:rPr>
        <w:t xml:space="preserve">مشترك العائدة للمصلحة على خطوط  </w:t>
      </w:r>
      <w:r w:rsidRPr="000202DB">
        <w:rPr>
          <w:rFonts w:hint="cs"/>
          <w:b/>
          <w:bCs/>
          <w:sz w:val="28"/>
          <w:szCs w:val="28"/>
          <w:rtl/>
          <w:lang w:bidi="ar-LB"/>
        </w:rPr>
        <w:t>النقل المحددة مسبقاً وإستثمار الأنشطة الإعلانية المرتبطة بها.</w:t>
      </w:r>
    </w:p>
    <w:p w:rsidR="00B42AE7" w:rsidRPr="00E157D0" w:rsidRDefault="00B42AE7" w:rsidP="00B42AE7">
      <w:pPr>
        <w:bidi/>
        <w:spacing w:after="0" w:line="240" w:lineRule="auto"/>
        <w:ind w:hanging="682"/>
        <w:contextualSpacing/>
        <w:rPr>
          <w:sz w:val="28"/>
          <w:szCs w:val="28"/>
          <w:rtl/>
          <w:lang w:bidi="ar-LB"/>
        </w:rPr>
      </w:pPr>
      <w:r>
        <w:rPr>
          <w:rFonts w:hint="cs"/>
          <w:sz w:val="28"/>
          <w:szCs w:val="28"/>
          <w:rtl/>
          <w:lang w:bidi="ar-LB"/>
        </w:rPr>
        <w:t xml:space="preserve">      </w:t>
      </w:r>
      <w:r w:rsidRPr="00E157D0">
        <w:rPr>
          <w:rFonts w:hint="cs"/>
          <w:sz w:val="28"/>
          <w:szCs w:val="28"/>
          <w:rtl/>
          <w:lang w:bidi="ar-LB"/>
        </w:rPr>
        <w:t>إسم العارض :</w:t>
      </w:r>
      <w:r w:rsidRPr="000202DB">
        <w:rPr>
          <w:rFonts w:hint="cs"/>
          <w:sz w:val="16"/>
          <w:szCs w:val="16"/>
          <w:rtl/>
          <w:lang w:bidi="ar-LB"/>
        </w:rPr>
        <w:t xml:space="preserve"> ...............</w:t>
      </w:r>
      <w:r>
        <w:rPr>
          <w:rFonts w:hint="cs"/>
          <w:sz w:val="16"/>
          <w:szCs w:val="16"/>
          <w:rtl/>
          <w:lang w:bidi="ar-LB"/>
        </w:rPr>
        <w:t>..........................................................................................................................</w:t>
      </w:r>
      <w:r w:rsidRPr="000202DB">
        <w:rPr>
          <w:rFonts w:hint="cs"/>
          <w:sz w:val="16"/>
          <w:szCs w:val="16"/>
          <w:rtl/>
          <w:lang w:bidi="ar-LB"/>
        </w:rPr>
        <w:t>......................................................................</w:t>
      </w:r>
    </w:p>
    <w:p w:rsidR="00B42AE7" w:rsidRPr="003D5FAB" w:rsidRDefault="00B42AE7" w:rsidP="00B42AE7">
      <w:pPr>
        <w:bidi/>
        <w:spacing w:after="0" w:line="240" w:lineRule="auto"/>
        <w:ind w:hanging="682"/>
        <w:contextualSpacing/>
        <w:rPr>
          <w:sz w:val="28"/>
          <w:szCs w:val="28"/>
          <w:rtl/>
          <w:lang w:bidi="ar-LB"/>
        </w:rPr>
      </w:pPr>
      <w:r>
        <w:rPr>
          <w:rFonts w:hint="cs"/>
          <w:sz w:val="28"/>
          <w:szCs w:val="28"/>
          <w:rtl/>
          <w:lang w:bidi="ar-LB"/>
        </w:rPr>
        <w:t xml:space="preserve">   </w:t>
      </w:r>
      <w:r w:rsidRPr="00E157D0">
        <w:rPr>
          <w:rFonts w:hint="cs"/>
          <w:sz w:val="28"/>
          <w:szCs w:val="28"/>
          <w:rtl/>
          <w:lang w:bidi="ar-LB"/>
        </w:rPr>
        <w:t>من</w:t>
      </w:r>
      <w:r>
        <w:rPr>
          <w:rFonts w:hint="cs"/>
          <w:sz w:val="28"/>
          <w:szCs w:val="28"/>
          <w:rtl/>
          <w:lang w:bidi="ar-LB"/>
        </w:rPr>
        <w:t xml:space="preserve"> </w:t>
      </w:r>
      <w:r w:rsidRPr="00E157D0">
        <w:rPr>
          <w:rFonts w:hint="cs"/>
          <w:sz w:val="28"/>
          <w:szCs w:val="28"/>
          <w:rtl/>
          <w:lang w:bidi="ar-LB"/>
        </w:rPr>
        <w:t>ضمن مجموع</w:t>
      </w:r>
      <w:r>
        <w:rPr>
          <w:rFonts w:hint="cs"/>
          <w:sz w:val="28"/>
          <w:szCs w:val="28"/>
          <w:rtl/>
          <w:lang w:bidi="ar-LB"/>
        </w:rPr>
        <w:t>ات</w:t>
      </w:r>
      <w:r w:rsidRPr="00E157D0">
        <w:rPr>
          <w:rFonts w:hint="cs"/>
          <w:sz w:val="28"/>
          <w:szCs w:val="28"/>
          <w:rtl/>
          <w:lang w:bidi="ar-LB"/>
        </w:rPr>
        <w:t xml:space="preserve"> خطوط النقل الملحوظة في الملف الفني</w:t>
      </w:r>
      <w:r>
        <w:rPr>
          <w:rFonts w:hint="cs"/>
          <w:sz w:val="28"/>
          <w:szCs w:val="28"/>
          <w:rtl/>
          <w:lang w:bidi="ar-LB"/>
        </w:rPr>
        <w:t>،</w:t>
      </w:r>
      <w:r w:rsidRPr="00E157D0">
        <w:rPr>
          <w:rFonts w:hint="cs"/>
          <w:sz w:val="28"/>
          <w:szCs w:val="28"/>
          <w:rtl/>
          <w:lang w:bidi="ar-LB"/>
        </w:rPr>
        <w:t xml:space="preserve"> يختّص العرض بالمجموعة</w:t>
      </w:r>
      <w:r>
        <w:rPr>
          <w:rFonts w:hint="cs"/>
          <w:sz w:val="28"/>
          <w:szCs w:val="28"/>
          <w:rtl/>
          <w:lang w:bidi="ar-LB"/>
        </w:rPr>
        <w:t>:</w:t>
      </w:r>
      <w:r w:rsidRPr="000202DB">
        <w:rPr>
          <w:rFonts w:hint="cs"/>
          <w:sz w:val="16"/>
          <w:szCs w:val="16"/>
          <w:rtl/>
          <w:lang w:bidi="ar-LB"/>
        </w:rPr>
        <w:t>...................</w:t>
      </w:r>
      <w:r>
        <w:rPr>
          <w:rFonts w:hint="cs"/>
          <w:sz w:val="16"/>
          <w:szCs w:val="16"/>
          <w:rtl/>
          <w:lang w:bidi="ar-LB"/>
        </w:rPr>
        <w:t>.................................</w:t>
      </w:r>
      <w:r w:rsidRPr="000202DB">
        <w:rPr>
          <w:rFonts w:hint="cs"/>
          <w:sz w:val="16"/>
          <w:szCs w:val="16"/>
          <w:rtl/>
          <w:lang w:bidi="ar-LB"/>
        </w:rPr>
        <w:t>....</w:t>
      </w:r>
      <w:r>
        <w:rPr>
          <w:rFonts w:hint="cs"/>
          <w:sz w:val="28"/>
          <w:szCs w:val="28"/>
          <w:rtl/>
          <w:lang w:bidi="ar-LB"/>
        </w:rPr>
        <w:t>فقط</w:t>
      </w:r>
    </w:p>
    <w:p w:rsidR="00B42AE7" w:rsidRPr="00E157D0" w:rsidRDefault="00B42AE7" w:rsidP="00B42AE7">
      <w:pPr>
        <w:bidi/>
        <w:spacing w:after="0" w:line="240" w:lineRule="auto"/>
        <w:ind w:hanging="682"/>
        <w:contextualSpacing/>
        <w:jc w:val="both"/>
        <w:rPr>
          <w:sz w:val="28"/>
          <w:szCs w:val="28"/>
          <w:rtl/>
          <w:lang w:bidi="ar-LB"/>
        </w:rPr>
      </w:pPr>
      <w:r>
        <w:rPr>
          <w:rFonts w:hint="cs"/>
          <w:sz w:val="28"/>
          <w:szCs w:val="28"/>
          <w:rtl/>
          <w:lang w:bidi="ar-LB"/>
        </w:rPr>
        <w:t>1</w:t>
      </w:r>
      <w:r w:rsidRPr="00381E74">
        <w:rPr>
          <w:rFonts w:hint="cs"/>
          <w:sz w:val="28"/>
          <w:szCs w:val="28"/>
          <w:rtl/>
          <w:lang w:bidi="ar-LB"/>
        </w:rPr>
        <w:t xml:space="preserve">ـ </w:t>
      </w:r>
      <w:r w:rsidRPr="00A03E27">
        <w:rPr>
          <w:rFonts w:hint="cs"/>
          <w:sz w:val="28"/>
          <w:szCs w:val="28"/>
          <w:u w:val="single"/>
          <w:rtl/>
          <w:lang w:bidi="ar-LB"/>
        </w:rPr>
        <w:t>تقدير أعباء تنفيذ الإلتزام</w:t>
      </w:r>
      <w:r w:rsidRPr="00E157D0">
        <w:rPr>
          <w:rFonts w:hint="cs"/>
          <w:sz w:val="28"/>
          <w:szCs w:val="28"/>
          <w:rtl/>
          <w:lang w:bidi="ar-LB"/>
        </w:rPr>
        <w:t xml:space="preserve"> .</w:t>
      </w:r>
    </w:p>
    <w:tbl>
      <w:tblPr>
        <w:tblStyle w:val="TableGrid"/>
        <w:bidiVisual/>
        <w:tblW w:w="10850" w:type="dxa"/>
        <w:tblInd w:w="-622" w:type="dxa"/>
        <w:tblCellMar>
          <w:left w:w="0" w:type="dxa"/>
          <w:right w:w="0" w:type="dxa"/>
        </w:tblCellMar>
        <w:tblLook w:val="04A0" w:firstRow="1" w:lastRow="0" w:firstColumn="1" w:lastColumn="0" w:noHBand="0" w:noVBand="1"/>
      </w:tblPr>
      <w:tblGrid>
        <w:gridCol w:w="1238"/>
        <w:gridCol w:w="1276"/>
        <w:gridCol w:w="1275"/>
        <w:gridCol w:w="1533"/>
        <w:gridCol w:w="1559"/>
        <w:gridCol w:w="1559"/>
        <w:gridCol w:w="1134"/>
        <w:gridCol w:w="1276"/>
      </w:tblGrid>
      <w:tr w:rsidR="00B42AE7" w:rsidRPr="00A86724" w:rsidTr="001E099C">
        <w:trPr>
          <w:trHeight w:val="691"/>
        </w:trPr>
        <w:tc>
          <w:tcPr>
            <w:tcW w:w="1238" w:type="dxa"/>
          </w:tcPr>
          <w:p w:rsidR="00B42AE7" w:rsidRPr="00A86724" w:rsidRDefault="00B42AE7" w:rsidP="00B42AE7">
            <w:pPr>
              <w:bidi/>
              <w:spacing w:line="240" w:lineRule="auto"/>
              <w:contextualSpacing/>
              <w:jc w:val="both"/>
              <w:rPr>
                <w:sz w:val="26"/>
                <w:szCs w:val="26"/>
                <w:rtl/>
                <w:lang w:bidi="ar-LB"/>
              </w:rPr>
            </w:pPr>
            <w:r w:rsidRPr="00A86724">
              <w:rPr>
                <w:rFonts w:hint="cs"/>
                <w:sz w:val="26"/>
                <w:szCs w:val="26"/>
                <w:rtl/>
                <w:lang w:bidi="ar-LB"/>
              </w:rPr>
              <w:t>عدد المركبات</w:t>
            </w:r>
          </w:p>
        </w:tc>
        <w:tc>
          <w:tcPr>
            <w:tcW w:w="1276" w:type="dxa"/>
          </w:tcPr>
          <w:p w:rsidR="00B42AE7" w:rsidRPr="00A86724" w:rsidRDefault="00B42AE7" w:rsidP="00B42AE7">
            <w:pPr>
              <w:bidi/>
              <w:spacing w:line="240" w:lineRule="auto"/>
              <w:contextualSpacing/>
              <w:jc w:val="both"/>
              <w:rPr>
                <w:sz w:val="26"/>
                <w:szCs w:val="26"/>
                <w:rtl/>
                <w:lang w:bidi="ar-LB"/>
              </w:rPr>
            </w:pPr>
            <w:r w:rsidRPr="00A86724">
              <w:rPr>
                <w:rFonts w:hint="cs"/>
                <w:sz w:val="26"/>
                <w:szCs w:val="26"/>
                <w:rtl/>
                <w:lang w:bidi="ar-LB"/>
              </w:rPr>
              <w:t>عدد المحطات</w:t>
            </w:r>
          </w:p>
        </w:tc>
        <w:tc>
          <w:tcPr>
            <w:tcW w:w="1275" w:type="dxa"/>
          </w:tcPr>
          <w:p w:rsidR="00B42AE7" w:rsidRPr="00A86724" w:rsidRDefault="00B42AE7" w:rsidP="00B42AE7">
            <w:pPr>
              <w:bidi/>
              <w:spacing w:line="240" w:lineRule="auto"/>
              <w:contextualSpacing/>
              <w:jc w:val="both"/>
              <w:rPr>
                <w:sz w:val="26"/>
                <w:szCs w:val="26"/>
                <w:rtl/>
                <w:lang w:bidi="ar-LB"/>
              </w:rPr>
            </w:pPr>
            <w:r w:rsidRPr="00A86724">
              <w:rPr>
                <w:rFonts w:hint="cs"/>
                <w:sz w:val="26"/>
                <w:szCs w:val="26"/>
                <w:rtl/>
                <w:lang w:bidi="ar-LB"/>
              </w:rPr>
              <w:t>أجور السائقين</w:t>
            </w:r>
          </w:p>
        </w:tc>
        <w:tc>
          <w:tcPr>
            <w:tcW w:w="1533" w:type="dxa"/>
          </w:tcPr>
          <w:p w:rsidR="00B42AE7" w:rsidRPr="00A86724" w:rsidRDefault="00B42AE7" w:rsidP="00B42AE7">
            <w:pPr>
              <w:bidi/>
              <w:spacing w:line="240" w:lineRule="auto"/>
              <w:contextualSpacing/>
              <w:jc w:val="both"/>
              <w:rPr>
                <w:sz w:val="26"/>
                <w:szCs w:val="26"/>
                <w:rtl/>
                <w:lang w:bidi="ar-LB"/>
              </w:rPr>
            </w:pPr>
            <w:r w:rsidRPr="00A86724">
              <w:rPr>
                <w:rFonts w:hint="cs"/>
                <w:sz w:val="26"/>
                <w:szCs w:val="26"/>
                <w:rtl/>
                <w:lang w:bidi="ar-LB"/>
              </w:rPr>
              <w:t>أجورالإداريين/ الفنيين</w:t>
            </w:r>
          </w:p>
        </w:tc>
        <w:tc>
          <w:tcPr>
            <w:tcW w:w="1559" w:type="dxa"/>
          </w:tcPr>
          <w:p w:rsidR="00B42AE7" w:rsidRPr="00A86724" w:rsidRDefault="00B42AE7" w:rsidP="00B42AE7">
            <w:pPr>
              <w:bidi/>
              <w:spacing w:line="240" w:lineRule="auto"/>
              <w:contextualSpacing/>
              <w:jc w:val="both"/>
              <w:rPr>
                <w:sz w:val="26"/>
                <w:szCs w:val="26"/>
                <w:rtl/>
                <w:lang w:bidi="ar-LB"/>
              </w:rPr>
            </w:pPr>
            <w:r w:rsidRPr="00A86724">
              <w:rPr>
                <w:rFonts w:hint="cs"/>
                <w:sz w:val="26"/>
                <w:szCs w:val="26"/>
                <w:rtl/>
                <w:lang w:bidi="ar-LB"/>
              </w:rPr>
              <w:t>كلفة المحروقات</w:t>
            </w:r>
          </w:p>
          <w:p w:rsidR="00B42AE7" w:rsidRPr="00A86724" w:rsidRDefault="00B42AE7" w:rsidP="00B42AE7">
            <w:pPr>
              <w:bidi/>
              <w:spacing w:line="240" w:lineRule="auto"/>
              <w:contextualSpacing/>
              <w:jc w:val="both"/>
              <w:rPr>
                <w:sz w:val="26"/>
                <w:szCs w:val="26"/>
                <w:rtl/>
                <w:lang w:bidi="ar-LB"/>
              </w:rPr>
            </w:pPr>
          </w:p>
        </w:tc>
        <w:tc>
          <w:tcPr>
            <w:tcW w:w="1559" w:type="dxa"/>
          </w:tcPr>
          <w:p w:rsidR="00B42AE7" w:rsidRDefault="00B42AE7" w:rsidP="00B42AE7">
            <w:pPr>
              <w:bidi/>
              <w:spacing w:line="240" w:lineRule="auto"/>
              <w:contextualSpacing/>
              <w:jc w:val="both"/>
              <w:rPr>
                <w:sz w:val="26"/>
                <w:szCs w:val="26"/>
                <w:rtl/>
                <w:lang w:bidi="ar-LB"/>
              </w:rPr>
            </w:pPr>
            <w:r>
              <w:rPr>
                <w:rFonts w:hint="cs"/>
                <w:sz w:val="26"/>
                <w:szCs w:val="26"/>
                <w:rtl/>
                <w:lang w:bidi="ar-LB"/>
              </w:rPr>
              <w:t>كلفة زيوت وقطع</w:t>
            </w:r>
          </w:p>
          <w:p w:rsidR="00B42AE7" w:rsidRPr="00A86724" w:rsidRDefault="00B42AE7" w:rsidP="00B42AE7">
            <w:pPr>
              <w:bidi/>
              <w:spacing w:line="240" w:lineRule="auto"/>
              <w:contextualSpacing/>
              <w:jc w:val="both"/>
              <w:rPr>
                <w:sz w:val="26"/>
                <w:szCs w:val="26"/>
                <w:rtl/>
                <w:lang w:bidi="ar-LB"/>
              </w:rPr>
            </w:pPr>
            <w:r>
              <w:rPr>
                <w:rFonts w:hint="cs"/>
                <w:sz w:val="26"/>
                <w:szCs w:val="26"/>
                <w:rtl/>
                <w:lang w:bidi="ar-LB"/>
              </w:rPr>
              <w:t>غيار</w:t>
            </w:r>
          </w:p>
        </w:tc>
        <w:tc>
          <w:tcPr>
            <w:tcW w:w="1134" w:type="dxa"/>
          </w:tcPr>
          <w:p w:rsidR="00B42AE7" w:rsidRDefault="00B42AE7" w:rsidP="00B42AE7">
            <w:pPr>
              <w:bidi/>
              <w:spacing w:line="240" w:lineRule="auto"/>
              <w:contextualSpacing/>
              <w:jc w:val="both"/>
              <w:rPr>
                <w:sz w:val="26"/>
                <w:szCs w:val="26"/>
                <w:rtl/>
                <w:lang w:bidi="ar-LB"/>
              </w:rPr>
            </w:pPr>
            <w:r>
              <w:rPr>
                <w:rFonts w:hint="cs"/>
                <w:sz w:val="26"/>
                <w:szCs w:val="26"/>
                <w:rtl/>
                <w:lang w:bidi="ar-LB"/>
              </w:rPr>
              <w:t>كلفة صيانة</w:t>
            </w:r>
          </w:p>
          <w:p w:rsidR="00B42AE7" w:rsidRPr="00A86724" w:rsidRDefault="00B42AE7" w:rsidP="00B42AE7">
            <w:pPr>
              <w:bidi/>
              <w:spacing w:line="240" w:lineRule="auto"/>
              <w:contextualSpacing/>
              <w:jc w:val="both"/>
              <w:rPr>
                <w:sz w:val="26"/>
                <w:szCs w:val="26"/>
                <w:rtl/>
                <w:lang w:bidi="ar-LB"/>
              </w:rPr>
            </w:pPr>
            <w:r>
              <w:rPr>
                <w:rFonts w:hint="cs"/>
                <w:sz w:val="26"/>
                <w:szCs w:val="26"/>
                <w:rtl/>
                <w:lang w:bidi="ar-LB"/>
              </w:rPr>
              <w:t>دوريــة</w:t>
            </w:r>
          </w:p>
        </w:tc>
        <w:tc>
          <w:tcPr>
            <w:tcW w:w="1276" w:type="dxa"/>
          </w:tcPr>
          <w:p w:rsidR="00B42AE7" w:rsidRPr="00A86724" w:rsidRDefault="00B42AE7" w:rsidP="00B42AE7">
            <w:pPr>
              <w:bidi/>
              <w:spacing w:line="240" w:lineRule="auto"/>
              <w:contextualSpacing/>
              <w:jc w:val="both"/>
              <w:rPr>
                <w:sz w:val="26"/>
                <w:szCs w:val="26"/>
                <w:rtl/>
                <w:lang w:bidi="ar-LB"/>
              </w:rPr>
            </w:pPr>
            <w:r>
              <w:rPr>
                <w:rFonts w:hint="cs"/>
                <w:sz w:val="26"/>
                <w:szCs w:val="26"/>
                <w:rtl/>
                <w:lang w:bidi="ar-LB"/>
              </w:rPr>
              <w:t>أعباء أخرى</w:t>
            </w:r>
          </w:p>
        </w:tc>
      </w:tr>
      <w:tr w:rsidR="00B42AE7" w:rsidRPr="00A86724" w:rsidTr="00DD0112">
        <w:trPr>
          <w:trHeight w:val="383"/>
        </w:trPr>
        <w:tc>
          <w:tcPr>
            <w:tcW w:w="1238" w:type="dxa"/>
          </w:tcPr>
          <w:p w:rsidR="00B42AE7" w:rsidRPr="00A86724" w:rsidRDefault="00B42AE7" w:rsidP="00B42AE7">
            <w:pPr>
              <w:bidi/>
              <w:spacing w:line="240" w:lineRule="auto"/>
              <w:contextualSpacing/>
              <w:jc w:val="both"/>
              <w:rPr>
                <w:sz w:val="26"/>
                <w:szCs w:val="26"/>
                <w:rtl/>
                <w:lang w:bidi="ar-LB"/>
              </w:rPr>
            </w:pPr>
          </w:p>
        </w:tc>
        <w:tc>
          <w:tcPr>
            <w:tcW w:w="1276" w:type="dxa"/>
          </w:tcPr>
          <w:p w:rsidR="00B42AE7" w:rsidRPr="00A86724" w:rsidRDefault="00B42AE7" w:rsidP="00B42AE7">
            <w:pPr>
              <w:bidi/>
              <w:spacing w:line="240" w:lineRule="auto"/>
              <w:contextualSpacing/>
              <w:jc w:val="both"/>
              <w:rPr>
                <w:sz w:val="26"/>
                <w:szCs w:val="26"/>
                <w:rtl/>
                <w:lang w:bidi="ar-LB"/>
              </w:rPr>
            </w:pPr>
          </w:p>
        </w:tc>
        <w:tc>
          <w:tcPr>
            <w:tcW w:w="1275" w:type="dxa"/>
          </w:tcPr>
          <w:p w:rsidR="00B42AE7" w:rsidRPr="00A86724" w:rsidRDefault="00B42AE7" w:rsidP="00B42AE7">
            <w:pPr>
              <w:bidi/>
              <w:spacing w:line="240" w:lineRule="auto"/>
              <w:contextualSpacing/>
              <w:jc w:val="both"/>
              <w:rPr>
                <w:sz w:val="26"/>
                <w:szCs w:val="26"/>
                <w:rtl/>
                <w:lang w:bidi="ar-LB"/>
              </w:rPr>
            </w:pPr>
          </w:p>
        </w:tc>
        <w:tc>
          <w:tcPr>
            <w:tcW w:w="1533" w:type="dxa"/>
          </w:tcPr>
          <w:p w:rsidR="00B42AE7" w:rsidRPr="00A86724" w:rsidRDefault="00B42AE7" w:rsidP="00B42AE7">
            <w:pPr>
              <w:bidi/>
              <w:spacing w:line="240" w:lineRule="auto"/>
              <w:contextualSpacing/>
              <w:jc w:val="both"/>
              <w:rPr>
                <w:sz w:val="26"/>
                <w:szCs w:val="26"/>
                <w:rtl/>
                <w:lang w:bidi="ar-LB"/>
              </w:rPr>
            </w:pPr>
          </w:p>
        </w:tc>
        <w:tc>
          <w:tcPr>
            <w:tcW w:w="1559" w:type="dxa"/>
          </w:tcPr>
          <w:p w:rsidR="00B42AE7" w:rsidRPr="00A86724" w:rsidRDefault="00B42AE7" w:rsidP="00B42AE7">
            <w:pPr>
              <w:bidi/>
              <w:spacing w:line="240" w:lineRule="auto"/>
              <w:contextualSpacing/>
              <w:jc w:val="both"/>
              <w:rPr>
                <w:sz w:val="26"/>
                <w:szCs w:val="26"/>
                <w:rtl/>
                <w:lang w:bidi="ar-LB"/>
              </w:rPr>
            </w:pPr>
          </w:p>
        </w:tc>
        <w:tc>
          <w:tcPr>
            <w:tcW w:w="1559" w:type="dxa"/>
          </w:tcPr>
          <w:p w:rsidR="00B42AE7" w:rsidRPr="00A86724" w:rsidRDefault="00B42AE7" w:rsidP="00B42AE7">
            <w:pPr>
              <w:bidi/>
              <w:spacing w:line="240" w:lineRule="auto"/>
              <w:contextualSpacing/>
              <w:jc w:val="both"/>
              <w:rPr>
                <w:sz w:val="26"/>
                <w:szCs w:val="26"/>
                <w:rtl/>
                <w:lang w:bidi="ar-LB"/>
              </w:rPr>
            </w:pPr>
          </w:p>
        </w:tc>
        <w:tc>
          <w:tcPr>
            <w:tcW w:w="1134" w:type="dxa"/>
          </w:tcPr>
          <w:p w:rsidR="00B42AE7" w:rsidRPr="00A86724" w:rsidRDefault="00B42AE7" w:rsidP="00B42AE7">
            <w:pPr>
              <w:bidi/>
              <w:spacing w:line="240" w:lineRule="auto"/>
              <w:contextualSpacing/>
              <w:jc w:val="both"/>
              <w:rPr>
                <w:sz w:val="26"/>
                <w:szCs w:val="26"/>
                <w:rtl/>
                <w:lang w:bidi="ar-LB"/>
              </w:rPr>
            </w:pPr>
          </w:p>
        </w:tc>
        <w:tc>
          <w:tcPr>
            <w:tcW w:w="1276" w:type="dxa"/>
          </w:tcPr>
          <w:p w:rsidR="00B42AE7" w:rsidRPr="00A86724" w:rsidRDefault="00B42AE7" w:rsidP="00B42AE7">
            <w:pPr>
              <w:bidi/>
              <w:spacing w:line="240" w:lineRule="auto"/>
              <w:contextualSpacing/>
              <w:jc w:val="both"/>
              <w:rPr>
                <w:sz w:val="26"/>
                <w:szCs w:val="26"/>
                <w:rtl/>
                <w:lang w:bidi="ar-LB"/>
              </w:rPr>
            </w:pPr>
          </w:p>
        </w:tc>
      </w:tr>
    </w:tbl>
    <w:p w:rsidR="00B42AE7" w:rsidRDefault="00B42AE7" w:rsidP="00B42AE7">
      <w:pPr>
        <w:bidi/>
        <w:spacing w:after="0" w:line="240" w:lineRule="auto"/>
        <w:ind w:left="-824"/>
        <w:contextualSpacing/>
        <w:jc w:val="both"/>
        <w:rPr>
          <w:sz w:val="28"/>
          <w:szCs w:val="28"/>
          <w:rtl/>
          <w:lang w:bidi="ar-LB"/>
        </w:rPr>
      </w:pPr>
    </w:p>
    <w:p w:rsidR="00B42AE7" w:rsidRDefault="00B42AE7" w:rsidP="0070634A">
      <w:pPr>
        <w:bidi/>
        <w:ind w:left="-824"/>
        <w:contextualSpacing/>
        <w:jc w:val="both"/>
        <w:rPr>
          <w:sz w:val="28"/>
          <w:szCs w:val="28"/>
          <w:rtl/>
          <w:lang w:bidi="ar-LB"/>
        </w:rPr>
      </w:pPr>
      <w:r>
        <w:rPr>
          <w:rFonts w:hint="cs"/>
          <w:sz w:val="28"/>
          <w:szCs w:val="28"/>
          <w:rtl/>
          <w:lang w:bidi="ar-LB"/>
        </w:rPr>
        <w:t xml:space="preserve">   </w:t>
      </w:r>
      <w:r w:rsidRPr="00E157D0">
        <w:rPr>
          <w:rFonts w:hint="cs"/>
          <w:sz w:val="28"/>
          <w:szCs w:val="28"/>
          <w:rtl/>
          <w:lang w:bidi="ar-LB"/>
        </w:rPr>
        <w:t>الأعباء الإجمالية لتنفيذ الإلتزام مع كافة</w:t>
      </w:r>
      <w:r>
        <w:rPr>
          <w:rFonts w:hint="cs"/>
          <w:sz w:val="28"/>
          <w:szCs w:val="28"/>
          <w:rtl/>
          <w:lang w:bidi="ar-LB"/>
        </w:rPr>
        <w:t xml:space="preserve"> </w:t>
      </w:r>
      <w:r w:rsidRPr="00E157D0">
        <w:rPr>
          <w:rFonts w:hint="cs"/>
          <w:sz w:val="28"/>
          <w:szCs w:val="28"/>
          <w:rtl/>
          <w:lang w:bidi="ar-LB"/>
        </w:rPr>
        <w:t>الضرائب والرسوم "</w:t>
      </w:r>
      <w:r w:rsidRPr="00E157D0">
        <w:rPr>
          <w:sz w:val="28"/>
          <w:szCs w:val="28"/>
          <w:lang w:bidi="ar-LB"/>
        </w:rPr>
        <w:t>TTC</w:t>
      </w:r>
      <w:r w:rsidRPr="00E157D0">
        <w:rPr>
          <w:rFonts w:hint="cs"/>
          <w:sz w:val="28"/>
          <w:szCs w:val="28"/>
          <w:rtl/>
          <w:lang w:bidi="ar-LB"/>
        </w:rPr>
        <w:t xml:space="preserve"> "</w:t>
      </w:r>
      <w:r>
        <w:rPr>
          <w:rFonts w:hint="cs"/>
          <w:sz w:val="28"/>
          <w:szCs w:val="28"/>
          <w:rtl/>
          <w:lang w:bidi="ar-LB"/>
        </w:rPr>
        <w:t xml:space="preserve"> تبلغ:</w:t>
      </w:r>
    </w:p>
    <w:p w:rsidR="00B42AE7" w:rsidRPr="00585252" w:rsidRDefault="00B42AE7" w:rsidP="0070634A">
      <w:pPr>
        <w:bidi/>
        <w:ind w:left="-824"/>
        <w:contextualSpacing/>
        <w:jc w:val="both"/>
        <w:rPr>
          <w:sz w:val="28"/>
          <w:szCs w:val="28"/>
          <w:rtl/>
          <w:lang w:bidi="ar-LB"/>
        </w:rPr>
      </w:pPr>
      <w:r>
        <w:rPr>
          <w:rFonts w:hint="cs"/>
          <w:sz w:val="28"/>
          <w:szCs w:val="28"/>
          <w:rtl/>
          <w:lang w:bidi="ar-LB"/>
        </w:rPr>
        <w:t xml:space="preserve">   بالأرقام</w:t>
      </w:r>
      <w:r w:rsidRPr="000202DB">
        <w:rPr>
          <w:rFonts w:hint="cs"/>
          <w:sz w:val="16"/>
          <w:szCs w:val="16"/>
          <w:rtl/>
          <w:lang w:bidi="ar-LB"/>
        </w:rPr>
        <w:t>...........................</w:t>
      </w:r>
      <w:r w:rsidR="00DD0112">
        <w:rPr>
          <w:rFonts w:hint="cs"/>
          <w:sz w:val="16"/>
          <w:szCs w:val="16"/>
          <w:rtl/>
          <w:lang w:bidi="ar-LB"/>
        </w:rPr>
        <w:t>........</w:t>
      </w:r>
      <w:r w:rsidRPr="000202DB">
        <w:rPr>
          <w:rFonts w:hint="cs"/>
          <w:sz w:val="16"/>
          <w:szCs w:val="16"/>
          <w:rtl/>
          <w:lang w:bidi="ar-LB"/>
        </w:rPr>
        <w:t>......</w:t>
      </w:r>
      <w:r>
        <w:rPr>
          <w:rFonts w:hint="cs"/>
          <w:sz w:val="16"/>
          <w:szCs w:val="16"/>
          <w:rtl/>
          <w:lang w:bidi="ar-LB"/>
        </w:rPr>
        <w:t>....................</w:t>
      </w:r>
      <w:r w:rsidRPr="000202DB">
        <w:rPr>
          <w:rFonts w:hint="cs"/>
          <w:sz w:val="16"/>
          <w:szCs w:val="16"/>
          <w:rtl/>
          <w:lang w:bidi="ar-LB"/>
        </w:rPr>
        <w:t>.</w:t>
      </w:r>
      <w:r>
        <w:rPr>
          <w:rFonts w:hint="cs"/>
          <w:sz w:val="28"/>
          <w:szCs w:val="28"/>
          <w:rtl/>
          <w:lang w:bidi="ar-LB"/>
        </w:rPr>
        <w:t>ل.ل</w:t>
      </w:r>
    </w:p>
    <w:p w:rsidR="00B42AE7" w:rsidRPr="00585252" w:rsidRDefault="00B42AE7" w:rsidP="0070634A">
      <w:pPr>
        <w:bidi/>
        <w:spacing w:after="0"/>
        <w:ind w:left="-824"/>
        <w:contextualSpacing/>
        <w:jc w:val="both"/>
        <w:rPr>
          <w:sz w:val="28"/>
          <w:szCs w:val="28"/>
          <w:rtl/>
          <w:lang w:bidi="ar-LB"/>
        </w:rPr>
      </w:pPr>
      <w:r>
        <w:rPr>
          <w:rFonts w:hint="cs"/>
          <w:sz w:val="28"/>
          <w:szCs w:val="28"/>
          <w:rtl/>
          <w:lang w:bidi="ar-LB"/>
        </w:rPr>
        <w:t xml:space="preserve">   و</w:t>
      </w:r>
      <w:r w:rsidRPr="00E157D0">
        <w:rPr>
          <w:rFonts w:hint="cs"/>
          <w:sz w:val="28"/>
          <w:szCs w:val="28"/>
          <w:rtl/>
          <w:lang w:bidi="ar-LB"/>
        </w:rPr>
        <w:t xml:space="preserve"> بالأحرف :</w:t>
      </w:r>
      <w:r w:rsidRPr="006D231B">
        <w:rPr>
          <w:rFonts w:hint="cs"/>
          <w:sz w:val="28"/>
          <w:szCs w:val="28"/>
          <w:rtl/>
          <w:lang w:bidi="ar-LB"/>
        </w:rPr>
        <w:t xml:space="preserve"> </w:t>
      </w:r>
      <w:r w:rsidRPr="000202DB">
        <w:rPr>
          <w:rFonts w:hint="cs"/>
          <w:sz w:val="16"/>
          <w:szCs w:val="16"/>
          <w:rtl/>
          <w:lang w:bidi="ar-LB"/>
        </w:rPr>
        <w:t>....................................</w:t>
      </w:r>
      <w:r>
        <w:rPr>
          <w:rFonts w:hint="cs"/>
          <w:sz w:val="16"/>
          <w:szCs w:val="16"/>
          <w:rtl/>
          <w:lang w:bidi="ar-LB"/>
        </w:rPr>
        <w:t>.....................................................................................................</w:t>
      </w:r>
      <w:r w:rsidRPr="000202DB">
        <w:rPr>
          <w:rFonts w:hint="cs"/>
          <w:sz w:val="16"/>
          <w:szCs w:val="16"/>
          <w:rtl/>
          <w:lang w:bidi="ar-LB"/>
        </w:rPr>
        <w:t>...................................................</w:t>
      </w:r>
      <w:r>
        <w:rPr>
          <w:rFonts w:hint="cs"/>
          <w:sz w:val="28"/>
          <w:szCs w:val="28"/>
          <w:rtl/>
          <w:lang w:bidi="ar-LB"/>
        </w:rPr>
        <w:t>ليرة لبنانية</w:t>
      </w:r>
    </w:p>
    <w:p w:rsidR="00B42AE7" w:rsidRPr="00E157D0" w:rsidRDefault="00B42AE7" w:rsidP="0070634A">
      <w:pPr>
        <w:bidi/>
        <w:spacing w:after="0"/>
        <w:ind w:left="-567"/>
        <w:contextualSpacing/>
        <w:jc w:val="both"/>
        <w:rPr>
          <w:sz w:val="28"/>
          <w:szCs w:val="28"/>
          <w:rtl/>
          <w:lang w:bidi="ar-LB"/>
        </w:rPr>
      </w:pPr>
      <w:r>
        <w:rPr>
          <w:rFonts w:hint="cs"/>
          <w:sz w:val="28"/>
          <w:szCs w:val="28"/>
          <w:rtl/>
          <w:lang w:bidi="ar-LB"/>
        </w:rPr>
        <w:t xml:space="preserve">  أ</w:t>
      </w:r>
      <w:r w:rsidRPr="00E157D0">
        <w:rPr>
          <w:rFonts w:hint="cs"/>
          <w:sz w:val="28"/>
          <w:szCs w:val="28"/>
          <w:rtl/>
          <w:lang w:bidi="ar-LB"/>
        </w:rPr>
        <w:t>ل</w:t>
      </w:r>
      <w:r>
        <w:rPr>
          <w:rFonts w:hint="cs"/>
          <w:sz w:val="28"/>
          <w:szCs w:val="28"/>
          <w:rtl/>
          <w:lang w:bidi="ar-LB"/>
        </w:rPr>
        <w:t>ـ</w:t>
      </w:r>
      <w:r w:rsidRPr="00E157D0">
        <w:rPr>
          <w:rFonts w:hint="cs"/>
          <w:sz w:val="28"/>
          <w:szCs w:val="28"/>
          <w:rtl/>
          <w:lang w:bidi="ar-LB"/>
        </w:rPr>
        <w:t>تزم بتحمل أعباء تشغيل المركبات وتقديم خدمات النقل للأشخاص وإدارة الأنشطة الإعلانية (بما يشمل الضرائب والرسوم</w:t>
      </w:r>
      <w:r w:rsidRPr="0070634A">
        <w:rPr>
          <w:rFonts w:hint="cs"/>
          <w:sz w:val="28"/>
          <w:szCs w:val="28"/>
          <w:rtl/>
          <w:lang w:bidi="ar-LB"/>
        </w:rPr>
        <w:t>) ومهما بلغت قيمتها بصرف النظر عن التقديرات أعلاه ودون</w:t>
      </w:r>
      <w:r w:rsidRPr="00E157D0">
        <w:rPr>
          <w:rFonts w:hint="cs"/>
          <w:sz w:val="28"/>
          <w:szCs w:val="28"/>
          <w:rtl/>
          <w:lang w:bidi="ar-LB"/>
        </w:rPr>
        <w:t xml:space="preserve"> تحفظ.</w:t>
      </w:r>
    </w:p>
    <w:p w:rsidR="00B42AE7" w:rsidRDefault="00B42AE7" w:rsidP="0070634A">
      <w:pPr>
        <w:bidi/>
        <w:spacing w:after="0"/>
        <w:ind w:left="-966"/>
        <w:contextualSpacing/>
        <w:rPr>
          <w:sz w:val="28"/>
          <w:szCs w:val="28"/>
          <w:rtl/>
          <w:lang w:bidi="ar-LB"/>
        </w:rPr>
      </w:pPr>
      <w:r w:rsidRPr="00E157D0">
        <w:rPr>
          <w:rFonts w:hint="cs"/>
          <w:sz w:val="28"/>
          <w:szCs w:val="28"/>
          <w:rtl/>
          <w:lang w:bidi="ar-LB"/>
        </w:rPr>
        <w:t xml:space="preserve"> </w:t>
      </w:r>
      <w:r>
        <w:rPr>
          <w:rFonts w:hint="cs"/>
          <w:sz w:val="28"/>
          <w:szCs w:val="28"/>
          <w:rtl/>
          <w:lang w:bidi="ar-LB"/>
        </w:rPr>
        <w:t xml:space="preserve">   </w:t>
      </w:r>
      <w:r w:rsidRPr="00E157D0">
        <w:rPr>
          <w:rFonts w:hint="cs"/>
          <w:sz w:val="28"/>
          <w:szCs w:val="28"/>
          <w:u w:val="single"/>
          <w:rtl/>
          <w:lang w:bidi="ar-LB"/>
        </w:rPr>
        <w:t>ملاحظـــة :</w:t>
      </w:r>
      <w:r w:rsidRPr="00E157D0">
        <w:rPr>
          <w:rFonts w:hint="cs"/>
          <w:sz w:val="28"/>
          <w:szCs w:val="28"/>
          <w:rtl/>
          <w:lang w:bidi="ar-LB"/>
        </w:rPr>
        <w:t xml:space="preserve"> تدرج المعلومات </w:t>
      </w:r>
      <w:r>
        <w:rPr>
          <w:rFonts w:hint="cs"/>
          <w:sz w:val="28"/>
          <w:szCs w:val="28"/>
          <w:rtl/>
          <w:lang w:bidi="ar-LB"/>
        </w:rPr>
        <w:t>المتعلّقة</w:t>
      </w:r>
      <w:r w:rsidRPr="00E157D0">
        <w:rPr>
          <w:rFonts w:hint="cs"/>
          <w:sz w:val="28"/>
          <w:szCs w:val="28"/>
          <w:rtl/>
          <w:lang w:bidi="ar-LB"/>
        </w:rPr>
        <w:t xml:space="preserve"> بأعباء تنفيذ الإلتزام للبيان من دون أن يكون لها أي تأثير على العرض المالي</w:t>
      </w:r>
      <w:r>
        <w:rPr>
          <w:rFonts w:hint="cs"/>
          <w:sz w:val="28"/>
          <w:szCs w:val="28"/>
          <w:rtl/>
          <w:lang w:bidi="ar-LB"/>
        </w:rPr>
        <w:t>.</w:t>
      </w:r>
    </w:p>
    <w:p w:rsidR="00B42AE7" w:rsidRDefault="00B42AE7" w:rsidP="00B42AE7">
      <w:pPr>
        <w:bidi/>
        <w:spacing w:after="0" w:line="240" w:lineRule="auto"/>
        <w:ind w:left="-966"/>
        <w:contextualSpacing/>
        <w:rPr>
          <w:sz w:val="28"/>
          <w:szCs w:val="28"/>
          <w:rtl/>
          <w:lang w:bidi="ar-LB"/>
        </w:rPr>
      </w:pPr>
    </w:p>
    <w:tbl>
      <w:tblPr>
        <w:tblStyle w:val="TableGrid"/>
        <w:tblpPr w:leftFromText="180" w:rightFromText="180" w:vertAnchor="text" w:horzAnchor="page" w:tblpX="1203" w:tblpY="329"/>
        <w:bidiVisual/>
        <w:tblW w:w="0" w:type="auto"/>
        <w:tblLook w:val="04A0" w:firstRow="1" w:lastRow="0" w:firstColumn="1" w:lastColumn="0" w:noHBand="0" w:noVBand="1"/>
      </w:tblPr>
      <w:tblGrid>
        <w:gridCol w:w="2768"/>
        <w:gridCol w:w="2623"/>
        <w:gridCol w:w="2364"/>
        <w:gridCol w:w="2694"/>
      </w:tblGrid>
      <w:tr w:rsidR="00B42AE7" w:rsidTr="00DD0112">
        <w:tc>
          <w:tcPr>
            <w:tcW w:w="2768" w:type="dxa"/>
            <w:tcBorders>
              <w:top w:val="nil"/>
              <w:left w:val="nil"/>
            </w:tcBorders>
          </w:tcPr>
          <w:p w:rsidR="00B42AE7" w:rsidRDefault="00B42AE7" w:rsidP="00B42AE7">
            <w:pPr>
              <w:bidi/>
              <w:spacing w:line="240" w:lineRule="auto"/>
              <w:contextualSpacing/>
              <w:rPr>
                <w:sz w:val="28"/>
                <w:szCs w:val="28"/>
                <w:rtl/>
                <w:lang w:bidi="ar-LB"/>
              </w:rPr>
            </w:pPr>
          </w:p>
        </w:tc>
        <w:tc>
          <w:tcPr>
            <w:tcW w:w="2623" w:type="dxa"/>
          </w:tcPr>
          <w:p w:rsidR="00B42AE7" w:rsidRDefault="00B42AE7" w:rsidP="00B42AE7">
            <w:pPr>
              <w:bidi/>
              <w:spacing w:line="240" w:lineRule="auto"/>
              <w:contextualSpacing/>
              <w:rPr>
                <w:sz w:val="28"/>
                <w:szCs w:val="28"/>
                <w:rtl/>
                <w:lang w:bidi="ar-LB"/>
              </w:rPr>
            </w:pPr>
            <w:r>
              <w:rPr>
                <w:rFonts w:hint="cs"/>
                <w:sz w:val="28"/>
                <w:szCs w:val="28"/>
                <w:rtl/>
                <w:lang w:bidi="ar-LB"/>
              </w:rPr>
              <w:t xml:space="preserve"> خدمات النقــــــل</w:t>
            </w:r>
          </w:p>
        </w:tc>
        <w:tc>
          <w:tcPr>
            <w:tcW w:w="2364" w:type="dxa"/>
          </w:tcPr>
          <w:p w:rsidR="00B42AE7" w:rsidRDefault="00B42AE7" w:rsidP="00B42AE7">
            <w:pPr>
              <w:bidi/>
              <w:spacing w:line="240" w:lineRule="auto"/>
              <w:contextualSpacing/>
              <w:rPr>
                <w:sz w:val="28"/>
                <w:szCs w:val="28"/>
                <w:rtl/>
                <w:lang w:bidi="ar-LB"/>
              </w:rPr>
            </w:pPr>
            <w:r>
              <w:rPr>
                <w:rFonts w:hint="cs"/>
                <w:sz w:val="28"/>
                <w:szCs w:val="28"/>
                <w:rtl/>
                <w:lang w:bidi="ar-LB"/>
              </w:rPr>
              <w:t>الأنشطـــة الإعلانيـــة</w:t>
            </w:r>
          </w:p>
        </w:tc>
        <w:tc>
          <w:tcPr>
            <w:tcW w:w="2694" w:type="dxa"/>
          </w:tcPr>
          <w:p w:rsidR="00B42AE7" w:rsidRDefault="00B42AE7" w:rsidP="00B42AE7">
            <w:pPr>
              <w:bidi/>
              <w:spacing w:line="240" w:lineRule="auto"/>
              <w:contextualSpacing/>
              <w:rPr>
                <w:sz w:val="28"/>
                <w:szCs w:val="28"/>
                <w:rtl/>
                <w:lang w:bidi="ar-LB"/>
              </w:rPr>
            </w:pPr>
            <w:r>
              <w:rPr>
                <w:rFonts w:hint="cs"/>
                <w:sz w:val="28"/>
                <w:szCs w:val="28"/>
                <w:rtl/>
                <w:lang w:bidi="ar-LB"/>
              </w:rPr>
              <w:t>إجمالي الإيــــــرادات</w:t>
            </w:r>
          </w:p>
        </w:tc>
      </w:tr>
      <w:tr w:rsidR="00B42AE7" w:rsidTr="0070634A">
        <w:trPr>
          <w:trHeight w:val="368"/>
        </w:trPr>
        <w:tc>
          <w:tcPr>
            <w:tcW w:w="2768" w:type="dxa"/>
          </w:tcPr>
          <w:p w:rsidR="00B42AE7" w:rsidRDefault="00B42AE7" w:rsidP="00B42AE7">
            <w:pPr>
              <w:bidi/>
              <w:spacing w:line="240" w:lineRule="auto"/>
              <w:contextualSpacing/>
              <w:rPr>
                <w:sz w:val="28"/>
                <w:szCs w:val="28"/>
                <w:rtl/>
                <w:lang w:bidi="ar-LB"/>
              </w:rPr>
            </w:pPr>
            <w:r>
              <w:rPr>
                <w:rFonts w:hint="cs"/>
                <w:sz w:val="28"/>
                <w:szCs w:val="28"/>
                <w:rtl/>
                <w:lang w:bidi="ar-LB"/>
              </w:rPr>
              <w:t>عن 48 / شهراً ل.ل.</w:t>
            </w:r>
          </w:p>
        </w:tc>
        <w:tc>
          <w:tcPr>
            <w:tcW w:w="2623" w:type="dxa"/>
          </w:tcPr>
          <w:p w:rsidR="00B42AE7" w:rsidRDefault="00B42AE7" w:rsidP="00B42AE7">
            <w:pPr>
              <w:bidi/>
              <w:spacing w:line="240" w:lineRule="auto"/>
              <w:contextualSpacing/>
              <w:rPr>
                <w:sz w:val="28"/>
                <w:szCs w:val="28"/>
                <w:rtl/>
                <w:lang w:bidi="ar-LB"/>
              </w:rPr>
            </w:pPr>
          </w:p>
        </w:tc>
        <w:tc>
          <w:tcPr>
            <w:tcW w:w="2364" w:type="dxa"/>
          </w:tcPr>
          <w:p w:rsidR="00B42AE7" w:rsidRDefault="00B42AE7" w:rsidP="00B42AE7">
            <w:pPr>
              <w:bidi/>
              <w:spacing w:line="240" w:lineRule="auto"/>
              <w:contextualSpacing/>
              <w:rPr>
                <w:sz w:val="28"/>
                <w:szCs w:val="28"/>
                <w:rtl/>
                <w:lang w:bidi="ar-LB"/>
              </w:rPr>
            </w:pPr>
          </w:p>
        </w:tc>
        <w:tc>
          <w:tcPr>
            <w:tcW w:w="2694" w:type="dxa"/>
          </w:tcPr>
          <w:p w:rsidR="00B42AE7" w:rsidRDefault="00B42AE7" w:rsidP="00B42AE7">
            <w:pPr>
              <w:bidi/>
              <w:spacing w:line="240" w:lineRule="auto"/>
              <w:contextualSpacing/>
              <w:rPr>
                <w:sz w:val="28"/>
                <w:szCs w:val="28"/>
                <w:rtl/>
                <w:lang w:bidi="ar-LB"/>
              </w:rPr>
            </w:pPr>
          </w:p>
        </w:tc>
      </w:tr>
    </w:tbl>
    <w:p w:rsidR="00B42AE7" w:rsidRDefault="00B42AE7" w:rsidP="00B42AE7">
      <w:pPr>
        <w:bidi/>
        <w:spacing w:after="0" w:line="240" w:lineRule="auto"/>
        <w:ind w:hanging="709"/>
        <w:contextualSpacing/>
        <w:rPr>
          <w:sz w:val="28"/>
          <w:szCs w:val="28"/>
          <w:rtl/>
          <w:lang w:bidi="ar-LB"/>
        </w:rPr>
      </w:pPr>
      <w:r>
        <w:rPr>
          <w:rFonts w:hint="cs"/>
          <w:sz w:val="28"/>
          <w:szCs w:val="28"/>
          <w:rtl/>
          <w:lang w:bidi="ar-LB"/>
        </w:rPr>
        <w:t xml:space="preserve">2 ـ </w:t>
      </w:r>
      <w:r w:rsidRPr="001006D7">
        <w:rPr>
          <w:rFonts w:hint="cs"/>
          <w:sz w:val="28"/>
          <w:szCs w:val="28"/>
          <w:u w:val="single"/>
          <w:rtl/>
          <w:lang w:bidi="ar-LB"/>
        </w:rPr>
        <w:t>تقدير الإيــــــرادات العائدة من الإلتزام</w:t>
      </w:r>
    </w:p>
    <w:p w:rsidR="00B42AE7" w:rsidRPr="00922806" w:rsidRDefault="00B42AE7" w:rsidP="00B42AE7">
      <w:pPr>
        <w:bidi/>
        <w:spacing w:after="0" w:line="240" w:lineRule="auto"/>
        <w:contextualSpacing/>
        <w:rPr>
          <w:sz w:val="16"/>
          <w:szCs w:val="16"/>
          <w:rtl/>
          <w:lang w:bidi="ar-LB"/>
        </w:rPr>
      </w:pPr>
    </w:p>
    <w:p w:rsidR="00B42AE7" w:rsidRDefault="00B42AE7" w:rsidP="0070634A">
      <w:pPr>
        <w:bidi/>
        <w:spacing w:after="0"/>
        <w:ind w:left="-584"/>
        <w:contextualSpacing/>
        <w:rPr>
          <w:sz w:val="28"/>
          <w:szCs w:val="28"/>
          <w:rtl/>
          <w:lang w:bidi="ar-LB"/>
        </w:rPr>
      </w:pPr>
      <w:r>
        <w:rPr>
          <w:rFonts w:hint="cs"/>
          <w:sz w:val="28"/>
          <w:szCs w:val="28"/>
          <w:rtl/>
          <w:lang w:bidi="ar-LB"/>
        </w:rPr>
        <w:t xml:space="preserve">يحدد العرض المالي بالسعر المعروض الذي يعود إلى نسبة </w:t>
      </w:r>
      <w:r w:rsidRPr="001006D7">
        <w:rPr>
          <w:rFonts w:hint="cs"/>
          <w:sz w:val="16"/>
          <w:szCs w:val="16"/>
          <w:rtl/>
          <w:lang w:bidi="ar-LB"/>
        </w:rPr>
        <w:t>......</w:t>
      </w:r>
      <w:r>
        <w:rPr>
          <w:rFonts w:hint="cs"/>
          <w:sz w:val="16"/>
          <w:szCs w:val="16"/>
          <w:rtl/>
          <w:lang w:bidi="ar-LB"/>
        </w:rPr>
        <w:t>.</w:t>
      </w:r>
      <w:r w:rsidR="00DD0112">
        <w:rPr>
          <w:rFonts w:hint="cs"/>
          <w:sz w:val="16"/>
          <w:szCs w:val="16"/>
          <w:rtl/>
          <w:lang w:bidi="ar-LB"/>
        </w:rPr>
        <w:t>........</w:t>
      </w:r>
      <w:r>
        <w:rPr>
          <w:rFonts w:hint="cs"/>
          <w:sz w:val="16"/>
          <w:szCs w:val="16"/>
          <w:rtl/>
          <w:lang w:bidi="ar-LB"/>
        </w:rPr>
        <w:t>.</w:t>
      </w:r>
      <w:r w:rsidRPr="001006D7">
        <w:rPr>
          <w:rFonts w:hint="cs"/>
          <w:sz w:val="16"/>
          <w:szCs w:val="16"/>
          <w:rtl/>
          <w:lang w:bidi="ar-LB"/>
        </w:rPr>
        <w:t>.</w:t>
      </w:r>
      <w:r>
        <w:rPr>
          <w:rFonts w:hint="cs"/>
          <w:sz w:val="16"/>
          <w:szCs w:val="16"/>
          <w:rtl/>
          <w:lang w:bidi="ar-LB"/>
        </w:rPr>
        <w:t>....</w:t>
      </w:r>
      <w:r w:rsidRPr="001006D7">
        <w:rPr>
          <w:rFonts w:hint="cs"/>
          <w:sz w:val="16"/>
          <w:szCs w:val="16"/>
          <w:rtl/>
          <w:lang w:bidi="ar-LB"/>
        </w:rPr>
        <w:t>.....</w:t>
      </w:r>
      <w:r>
        <w:rPr>
          <w:rFonts w:hint="cs"/>
          <w:sz w:val="16"/>
          <w:szCs w:val="16"/>
          <w:rtl/>
          <w:lang w:bidi="ar-LB"/>
        </w:rPr>
        <w:t>.</w:t>
      </w:r>
      <w:r w:rsidRPr="001006D7">
        <w:rPr>
          <w:rFonts w:hint="cs"/>
          <w:sz w:val="16"/>
          <w:szCs w:val="16"/>
          <w:rtl/>
          <w:lang w:bidi="ar-LB"/>
        </w:rPr>
        <w:t>...</w:t>
      </w:r>
      <w:r>
        <w:rPr>
          <w:rFonts w:hint="cs"/>
          <w:sz w:val="28"/>
          <w:szCs w:val="28"/>
          <w:rtl/>
          <w:lang w:bidi="ar-LB"/>
        </w:rPr>
        <w:t xml:space="preserve">% بالمئة من إجمالي الإيــــرادات </w:t>
      </w:r>
      <w:proofErr w:type="spellStart"/>
      <w:r w:rsidR="00DD0112">
        <w:rPr>
          <w:rFonts w:hint="cs"/>
          <w:sz w:val="28"/>
          <w:szCs w:val="28"/>
          <w:rtl/>
          <w:lang w:bidi="ar-LB"/>
        </w:rPr>
        <w:t>للإلتزام</w:t>
      </w:r>
      <w:proofErr w:type="spellEnd"/>
      <w:r w:rsidR="00DD0112">
        <w:rPr>
          <w:rFonts w:hint="cs"/>
          <w:sz w:val="28"/>
          <w:szCs w:val="28"/>
          <w:rtl/>
          <w:lang w:bidi="ar-LB"/>
        </w:rPr>
        <w:t xml:space="preserve"> </w:t>
      </w:r>
      <w:r>
        <w:rPr>
          <w:rFonts w:hint="cs"/>
          <w:sz w:val="28"/>
          <w:szCs w:val="28"/>
          <w:rtl/>
          <w:lang w:bidi="ar-LB"/>
        </w:rPr>
        <w:t xml:space="preserve"> المشار إليها أعلاه. حيث يبلغ السعر المعروض بالأرقام :</w:t>
      </w:r>
      <w:r w:rsidRPr="00381E74">
        <w:rPr>
          <w:rFonts w:hint="cs"/>
          <w:sz w:val="28"/>
          <w:szCs w:val="28"/>
          <w:rtl/>
          <w:lang w:bidi="ar-LB"/>
        </w:rPr>
        <w:t xml:space="preserve"> </w:t>
      </w:r>
      <w:r w:rsidRPr="001006D7">
        <w:rPr>
          <w:rFonts w:hint="cs"/>
          <w:sz w:val="16"/>
          <w:szCs w:val="16"/>
          <w:rtl/>
          <w:lang w:bidi="ar-LB"/>
        </w:rPr>
        <w:t>.................</w:t>
      </w:r>
      <w:r>
        <w:rPr>
          <w:rFonts w:hint="cs"/>
          <w:sz w:val="16"/>
          <w:szCs w:val="16"/>
          <w:rtl/>
          <w:lang w:bidi="ar-LB"/>
        </w:rPr>
        <w:t>........................................</w:t>
      </w:r>
      <w:r w:rsidRPr="001006D7">
        <w:rPr>
          <w:rFonts w:hint="cs"/>
          <w:sz w:val="16"/>
          <w:szCs w:val="16"/>
          <w:rtl/>
          <w:lang w:bidi="ar-LB"/>
        </w:rPr>
        <w:t>.................</w:t>
      </w:r>
      <w:r>
        <w:rPr>
          <w:rFonts w:hint="cs"/>
          <w:sz w:val="28"/>
          <w:szCs w:val="28"/>
          <w:rtl/>
          <w:lang w:bidi="ar-LB"/>
        </w:rPr>
        <w:t>ل. ل</w:t>
      </w:r>
    </w:p>
    <w:p w:rsidR="00B42AE7" w:rsidRDefault="00B42AE7" w:rsidP="0070634A">
      <w:pPr>
        <w:bidi/>
        <w:spacing w:after="0"/>
        <w:ind w:left="-824"/>
        <w:contextualSpacing/>
        <w:rPr>
          <w:sz w:val="28"/>
          <w:szCs w:val="28"/>
          <w:rtl/>
          <w:lang w:bidi="ar-LB"/>
        </w:rPr>
      </w:pPr>
      <w:r>
        <w:rPr>
          <w:rFonts w:hint="cs"/>
          <w:sz w:val="28"/>
          <w:szCs w:val="28"/>
          <w:rtl/>
          <w:lang w:bidi="ar-LB"/>
        </w:rPr>
        <w:t xml:space="preserve">    وبالأحرف : </w:t>
      </w:r>
      <w:r w:rsidRPr="001006D7">
        <w:rPr>
          <w:rFonts w:hint="cs"/>
          <w:sz w:val="16"/>
          <w:szCs w:val="16"/>
          <w:rtl/>
          <w:lang w:bidi="ar-LB"/>
        </w:rPr>
        <w:t>.........................</w:t>
      </w:r>
      <w:r>
        <w:rPr>
          <w:rFonts w:hint="cs"/>
          <w:sz w:val="16"/>
          <w:szCs w:val="16"/>
          <w:rtl/>
          <w:lang w:bidi="ar-LB"/>
        </w:rPr>
        <w:t>........................................................................................................................................</w:t>
      </w:r>
      <w:r w:rsidRPr="001006D7">
        <w:rPr>
          <w:rFonts w:hint="cs"/>
          <w:sz w:val="16"/>
          <w:szCs w:val="16"/>
          <w:rtl/>
          <w:lang w:bidi="ar-LB"/>
        </w:rPr>
        <w:t>....................</w:t>
      </w:r>
      <w:r>
        <w:rPr>
          <w:rFonts w:hint="cs"/>
          <w:sz w:val="28"/>
          <w:szCs w:val="28"/>
          <w:rtl/>
          <w:lang w:bidi="ar-LB"/>
        </w:rPr>
        <w:t xml:space="preserve"> ليرة لبنانية.</w:t>
      </w:r>
    </w:p>
    <w:p w:rsidR="00B42AE7" w:rsidRDefault="00B42AE7" w:rsidP="0070634A">
      <w:pPr>
        <w:bidi/>
        <w:spacing w:after="0" w:line="240" w:lineRule="auto"/>
        <w:ind w:hanging="824"/>
        <w:contextualSpacing/>
        <w:rPr>
          <w:sz w:val="28"/>
          <w:szCs w:val="28"/>
          <w:rtl/>
          <w:lang w:bidi="ar-LB"/>
        </w:rPr>
      </w:pPr>
      <w:r>
        <w:rPr>
          <w:rFonts w:hint="cs"/>
          <w:sz w:val="28"/>
          <w:szCs w:val="28"/>
          <w:rtl/>
          <w:lang w:bidi="ar-LB"/>
        </w:rPr>
        <w:t xml:space="preserve">   </w:t>
      </w:r>
    </w:p>
    <w:p w:rsidR="00B42AE7" w:rsidRPr="0070634A" w:rsidRDefault="00B42AE7" w:rsidP="0070634A">
      <w:pPr>
        <w:bidi/>
        <w:spacing w:line="240" w:lineRule="auto"/>
        <w:ind w:hanging="824"/>
        <w:contextualSpacing/>
        <w:jc w:val="both"/>
        <w:rPr>
          <w:sz w:val="28"/>
          <w:szCs w:val="28"/>
          <w:rtl/>
          <w:lang w:bidi="ar-LB"/>
        </w:rPr>
      </w:pPr>
      <w:r>
        <w:rPr>
          <w:rFonts w:hint="cs"/>
          <w:sz w:val="28"/>
          <w:szCs w:val="28"/>
          <w:rtl/>
          <w:lang w:bidi="ar-LB"/>
        </w:rPr>
        <w:tab/>
      </w:r>
      <w:r w:rsidRPr="0070634A">
        <w:rPr>
          <w:rFonts w:hint="cs"/>
          <w:sz w:val="28"/>
          <w:szCs w:val="28"/>
          <w:rtl/>
          <w:lang w:bidi="ar-LB"/>
        </w:rPr>
        <w:t xml:space="preserve">ألتزم بتأدّية نسبة </w:t>
      </w:r>
      <w:r w:rsidRPr="0070634A">
        <w:rPr>
          <w:rFonts w:hint="cs"/>
          <w:sz w:val="16"/>
          <w:szCs w:val="16"/>
          <w:rtl/>
          <w:lang w:bidi="ar-LB"/>
        </w:rPr>
        <w:t>...</w:t>
      </w:r>
      <w:r w:rsidR="0070634A" w:rsidRPr="0070634A">
        <w:rPr>
          <w:rFonts w:hint="cs"/>
          <w:sz w:val="16"/>
          <w:szCs w:val="16"/>
          <w:rtl/>
          <w:lang w:bidi="ar-LB"/>
        </w:rPr>
        <w:t>.................</w:t>
      </w:r>
      <w:r w:rsidRPr="0070634A">
        <w:rPr>
          <w:rFonts w:hint="cs"/>
          <w:sz w:val="16"/>
          <w:szCs w:val="16"/>
          <w:rtl/>
          <w:lang w:bidi="ar-LB"/>
        </w:rPr>
        <w:t>...</w:t>
      </w:r>
      <w:r w:rsidRPr="0070634A">
        <w:rPr>
          <w:rFonts w:hint="cs"/>
          <w:sz w:val="28"/>
          <w:szCs w:val="28"/>
          <w:rtl/>
          <w:lang w:bidi="ar-LB"/>
        </w:rPr>
        <w:t xml:space="preserve">%(بالأرقام) </w:t>
      </w:r>
      <w:r w:rsidRPr="0070634A">
        <w:rPr>
          <w:rFonts w:hint="cs"/>
          <w:sz w:val="16"/>
          <w:szCs w:val="16"/>
          <w:rtl/>
          <w:lang w:bidi="ar-LB"/>
        </w:rPr>
        <w:t>........</w:t>
      </w:r>
      <w:r w:rsidR="0070634A" w:rsidRPr="0070634A">
        <w:rPr>
          <w:rFonts w:hint="cs"/>
          <w:sz w:val="16"/>
          <w:szCs w:val="16"/>
          <w:rtl/>
          <w:lang w:bidi="ar-LB"/>
        </w:rPr>
        <w:t>...............................................................................................</w:t>
      </w:r>
      <w:r w:rsidRPr="0070634A">
        <w:rPr>
          <w:rFonts w:hint="cs"/>
          <w:sz w:val="16"/>
          <w:szCs w:val="16"/>
          <w:rtl/>
          <w:lang w:bidi="ar-LB"/>
        </w:rPr>
        <w:t>.......</w:t>
      </w:r>
      <w:r w:rsidRPr="0070634A">
        <w:rPr>
          <w:rFonts w:hint="cs"/>
          <w:sz w:val="28"/>
          <w:szCs w:val="28"/>
          <w:rtl/>
          <w:lang w:bidi="ar-LB"/>
        </w:rPr>
        <w:t xml:space="preserve">بالمئة(بالأحرف) من الإيرادات غير الصافية المحققة </w:t>
      </w:r>
      <w:r w:rsidR="008B01AC" w:rsidRPr="0070634A">
        <w:rPr>
          <w:rFonts w:hint="cs"/>
          <w:sz w:val="28"/>
          <w:szCs w:val="28"/>
          <w:rtl/>
          <w:lang w:bidi="ar-LB"/>
        </w:rPr>
        <w:t xml:space="preserve">فعلياً </w:t>
      </w:r>
      <w:r w:rsidRPr="0070634A">
        <w:rPr>
          <w:rFonts w:hint="cs"/>
          <w:sz w:val="28"/>
          <w:szCs w:val="28"/>
          <w:rtl/>
          <w:lang w:bidi="ar-LB"/>
        </w:rPr>
        <w:t xml:space="preserve">خلال فترة </w:t>
      </w:r>
      <w:proofErr w:type="spellStart"/>
      <w:r w:rsidRPr="0070634A">
        <w:rPr>
          <w:rFonts w:hint="cs"/>
          <w:sz w:val="28"/>
          <w:szCs w:val="28"/>
          <w:rtl/>
          <w:lang w:bidi="ar-LB"/>
        </w:rPr>
        <w:t>الإلتزام</w:t>
      </w:r>
      <w:proofErr w:type="spellEnd"/>
      <w:r w:rsidRPr="0070634A">
        <w:rPr>
          <w:rFonts w:hint="cs"/>
          <w:sz w:val="28"/>
          <w:szCs w:val="28"/>
          <w:rtl/>
          <w:lang w:bidi="ar-LB"/>
        </w:rPr>
        <w:t xml:space="preserve"> بصرف النظر عن تقديرات الإيرادات أعلاه.</w:t>
      </w:r>
      <w:r w:rsidR="0070634A">
        <w:rPr>
          <w:rFonts w:hint="cs"/>
          <w:sz w:val="28"/>
          <w:szCs w:val="28"/>
          <w:rtl/>
          <w:lang w:bidi="ar-LB"/>
        </w:rPr>
        <w:t xml:space="preserve"> </w:t>
      </w:r>
      <w:bookmarkStart w:id="0" w:name="_GoBack"/>
      <w:bookmarkEnd w:id="0"/>
      <w:r w:rsidRPr="0070634A">
        <w:rPr>
          <w:rFonts w:hint="cs"/>
          <w:sz w:val="28"/>
          <w:szCs w:val="28"/>
          <w:rtl/>
          <w:lang w:bidi="ar-LB"/>
        </w:rPr>
        <w:t>وإني ألتزم وأتعهد بدفع النسبة المذكورة من العائدات الفعلية غير الصافية أي من مجموع ما يتمّ تحصيله من ثمن بطاقات ركوب ونشاطات إعلانية وسواها من المداخيل دون حسم أي مبلغ من أصلها أياً كانت طبيعته</w:t>
      </w:r>
      <w:r w:rsidR="008B01AC" w:rsidRPr="0070634A">
        <w:rPr>
          <w:rFonts w:hint="cs"/>
          <w:sz w:val="28"/>
          <w:szCs w:val="28"/>
          <w:rtl/>
          <w:lang w:bidi="ar-LB"/>
        </w:rPr>
        <w:t>،</w:t>
      </w:r>
      <w:r w:rsidRPr="0070634A">
        <w:rPr>
          <w:rFonts w:hint="cs"/>
          <w:sz w:val="28"/>
          <w:szCs w:val="28"/>
          <w:rtl/>
          <w:lang w:bidi="ar-LB"/>
        </w:rPr>
        <w:t xml:space="preserve"> الى صندوق المصلحة في مقرّها</w:t>
      </w:r>
      <w:r w:rsidR="008B01AC" w:rsidRPr="0070634A">
        <w:rPr>
          <w:rFonts w:hint="cs"/>
          <w:sz w:val="28"/>
          <w:szCs w:val="28"/>
          <w:rtl/>
          <w:lang w:bidi="ar-LB"/>
        </w:rPr>
        <w:t>،</w:t>
      </w:r>
      <w:r w:rsidRPr="0070634A">
        <w:rPr>
          <w:rFonts w:hint="cs"/>
          <w:sz w:val="28"/>
          <w:szCs w:val="28"/>
          <w:rtl/>
          <w:lang w:bidi="ar-LB"/>
        </w:rPr>
        <w:t xml:space="preserve"> في اليوم الأول من كل شهر عن الشهر الذي سبق.</w:t>
      </w:r>
    </w:p>
    <w:p w:rsidR="00441F61" w:rsidRPr="00441F61" w:rsidRDefault="00441F61" w:rsidP="00441F61">
      <w:pPr>
        <w:bidi/>
        <w:spacing w:after="0" w:line="240" w:lineRule="auto"/>
        <w:ind w:hanging="824"/>
        <w:contextualSpacing/>
        <w:jc w:val="both"/>
        <w:rPr>
          <w:i/>
          <w:iCs/>
          <w:sz w:val="24"/>
          <w:szCs w:val="24"/>
          <w:rtl/>
          <w:lang w:bidi="ar-LB"/>
        </w:rPr>
      </w:pPr>
      <w:r w:rsidRPr="0070634A">
        <w:rPr>
          <w:rFonts w:hint="cs"/>
          <w:i/>
          <w:iCs/>
          <w:sz w:val="24"/>
          <w:szCs w:val="24"/>
          <w:rtl/>
          <w:lang w:bidi="ar-LB"/>
        </w:rPr>
        <w:t>ملاحظة: إن تقدير الأعباء وتقدير الإيرادات ليس لهما أي إنعكاس عل</w:t>
      </w:r>
      <w:r w:rsidR="008B01AC" w:rsidRPr="0070634A">
        <w:rPr>
          <w:rFonts w:hint="cs"/>
          <w:i/>
          <w:iCs/>
          <w:sz w:val="24"/>
          <w:szCs w:val="24"/>
          <w:rtl/>
          <w:lang w:bidi="ar-LB"/>
        </w:rPr>
        <w:t>ى التلزيم أو على السعر المعروض</w:t>
      </w:r>
      <w:r w:rsidRPr="0070634A">
        <w:rPr>
          <w:rFonts w:hint="cs"/>
          <w:i/>
          <w:iCs/>
          <w:sz w:val="24"/>
          <w:szCs w:val="24"/>
          <w:rtl/>
          <w:lang w:bidi="ar-LB"/>
        </w:rPr>
        <w:t>،فالسعر هو النسبة المئوية المعروض تأدّيتها من أصل المداخيل غير الصافية أي من أصل كل ما يدخل الى يد الملتزم من مبالغ غير صافية جرّاء هذا الإلتزام. ويجب أن لا تقلّ قيمة النسبة المعروضة عن عشرة بالمئة كحدّ أدنى.وتدفع شهرياً في صندوق المصلحة في الأول من كل شهر عن الشهر الذي سبق.ويكون الملتز</w:t>
      </w:r>
      <w:r w:rsidR="002704C9" w:rsidRPr="0070634A">
        <w:rPr>
          <w:rFonts w:hint="cs"/>
          <w:i/>
          <w:iCs/>
          <w:sz w:val="24"/>
          <w:szCs w:val="24"/>
          <w:rtl/>
          <w:lang w:bidi="ar-LB"/>
        </w:rPr>
        <w:t>م مسؤولاً عن أي تقصير في تحصيل التعريفات من المنتفعين</w:t>
      </w:r>
      <w:r w:rsidRPr="0070634A">
        <w:rPr>
          <w:rFonts w:hint="cs"/>
          <w:i/>
          <w:iCs/>
          <w:sz w:val="24"/>
          <w:szCs w:val="24"/>
          <w:rtl/>
          <w:lang w:bidi="ar-LB"/>
        </w:rPr>
        <w:t>.</w:t>
      </w:r>
      <w:r w:rsidRPr="00441F61">
        <w:rPr>
          <w:rFonts w:hint="cs"/>
          <w:i/>
          <w:iCs/>
          <w:sz w:val="24"/>
          <w:szCs w:val="24"/>
          <w:rtl/>
          <w:lang w:bidi="ar-LB"/>
        </w:rPr>
        <w:t xml:space="preserve"> </w:t>
      </w:r>
    </w:p>
    <w:p w:rsidR="00B42AE7" w:rsidRPr="00585252" w:rsidRDefault="00B42AE7" w:rsidP="00B42AE7">
      <w:pPr>
        <w:bidi/>
        <w:spacing w:line="240" w:lineRule="auto"/>
        <w:ind w:left="3118" w:hanging="3685"/>
        <w:contextualSpacing/>
        <w:rPr>
          <w:rtl/>
        </w:rPr>
      </w:pPr>
      <w:r>
        <w:rPr>
          <w:rFonts w:hint="cs"/>
          <w:sz w:val="28"/>
          <w:szCs w:val="28"/>
          <w:rtl/>
          <w:lang w:bidi="ar-LB"/>
        </w:rPr>
        <w:t>الإســــــــــــــــــم:</w:t>
      </w:r>
      <w:r>
        <w:rPr>
          <w:rFonts w:hint="cs"/>
          <w:sz w:val="28"/>
          <w:szCs w:val="28"/>
          <w:rtl/>
          <w:lang w:bidi="ar-LB"/>
        </w:rPr>
        <w:tab/>
        <w:t xml:space="preserve">     </w:t>
      </w:r>
      <w:r w:rsidRPr="00585252">
        <w:rPr>
          <w:rFonts w:hint="cs"/>
          <w:sz w:val="28"/>
          <w:szCs w:val="28"/>
          <w:rtl/>
          <w:lang w:bidi="ar-LB"/>
        </w:rPr>
        <w:t xml:space="preserve">الختـــــــــــــــم: </w:t>
      </w:r>
      <w:r w:rsidRPr="00585252">
        <w:rPr>
          <w:rFonts w:hint="cs"/>
          <w:sz w:val="28"/>
          <w:szCs w:val="28"/>
          <w:rtl/>
          <w:lang w:bidi="ar-LB"/>
        </w:rPr>
        <w:tab/>
        <w:t xml:space="preserve">           </w:t>
      </w:r>
      <w:r>
        <w:rPr>
          <w:rFonts w:hint="cs"/>
          <w:sz w:val="28"/>
          <w:szCs w:val="28"/>
          <w:rtl/>
          <w:lang w:bidi="ar-LB"/>
        </w:rPr>
        <w:t xml:space="preserve">            </w:t>
      </w:r>
      <w:r w:rsidRPr="00585252">
        <w:rPr>
          <w:rFonts w:hint="cs"/>
          <w:sz w:val="28"/>
          <w:szCs w:val="28"/>
          <w:rtl/>
          <w:lang w:bidi="ar-LB"/>
        </w:rPr>
        <w:tab/>
        <w:t xml:space="preserve">   التوقيـــــــــــــــــع:</w:t>
      </w:r>
    </w:p>
    <w:p w:rsidR="0059430B" w:rsidRPr="00B42AE7" w:rsidRDefault="0070634A" w:rsidP="00B42AE7">
      <w:pPr>
        <w:bidi/>
        <w:jc w:val="both"/>
        <w:rPr>
          <w:rFonts w:asciiTheme="majorBidi" w:hAnsiTheme="majorBidi" w:cstheme="majorBidi"/>
          <w:sz w:val="28"/>
          <w:szCs w:val="28"/>
          <w:lang w:bidi="ar-LB"/>
        </w:rPr>
      </w:pPr>
    </w:p>
    <w:sectPr w:rsidR="0059430B" w:rsidRPr="00B42AE7" w:rsidSect="000202DB">
      <w:pgSz w:w="12240" w:h="15840"/>
      <w:pgMar w:top="142" w:right="1183" w:bottom="142" w:left="709" w:header="709"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compat>
    <w:compatSetting w:name="compatibilityMode" w:uri="http://schemas.microsoft.com/office/word" w:val="12"/>
  </w:compat>
  <w:rsids>
    <w:rsidRoot w:val="00B42AE7"/>
    <w:rsid w:val="00181ECA"/>
    <w:rsid w:val="002704C9"/>
    <w:rsid w:val="00441F61"/>
    <w:rsid w:val="004B2256"/>
    <w:rsid w:val="0057119D"/>
    <w:rsid w:val="00585B31"/>
    <w:rsid w:val="00702433"/>
    <w:rsid w:val="0070634A"/>
    <w:rsid w:val="00781A7A"/>
    <w:rsid w:val="007B15EC"/>
    <w:rsid w:val="0081536E"/>
    <w:rsid w:val="00873976"/>
    <w:rsid w:val="008B01AC"/>
    <w:rsid w:val="00900FD8"/>
    <w:rsid w:val="00B42AE7"/>
    <w:rsid w:val="00C22FB7"/>
    <w:rsid w:val="00D52A42"/>
    <w:rsid w:val="00DD0112"/>
    <w:rsid w:val="00FC182D"/>
    <w:rsid w:val="00FE5A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AE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2A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Ghada</cp:lastModifiedBy>
  <cp:revision>6</cp:revision>
  <dcterms:created xsi:type="dcterms:W3CDTF">2024-01-17T15:22:00Z</dcterms:created>
  <dcterms:modified xsi:type="dcterms:W3CDTF">2024-01-18T09:34:00Z</dcterms:modified>
</cp:coreProperties>
</file>